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841EF" w:rsidRPr="00BE7BDA" w:rsidRDefault="002841EF" w:rsidP="0031412C">
      <w:pPr>
        <w:pStyle w:val="a3"/>
        <w:ind w:left="-567"/>
        <w:jc w:val="center"/>
        <w:rPr>
          <w:rFonts w:ascii="Arial" w:hAnsi="Arial" w:cs="Arial"/>
          <w:sz w:val="32"/>
          <w:szCs w:val="32"/>
          <w:lang w:eastAsia="ru-RU"/>
        </w:rPr>
      </w:pPr>
      <w:r w:rsidRPr="00BE7BDA">
        <w:rPr>
          <w:rFonts w:ascii="Arial" w:hAnsi="Arial" w:cs="Arial"/>
          <w:sz w:val="32"/>
          <w:szCs w:val="32"/>
          <w:lang w:eastAsia="ru-RU"/>
        </w:rPr>
        <w:t>РОССИЙСКАЯ ФЕДЕРАЦИЯ</w:t>
      </w:r>
    </w:p>
    <w:p w:rsidR="002841EF" w:rsidRPr="00BE7BDA" w:rsidRDefault="002841EF" w:rsidP="0031412C">
      <w:pPr>
        <w:pStyle w:val="a3"/>
        <w:ind w:left="-567"/>
        <w:jc w:val="center"/>
        <w:rPr>
          <w:rFonts w:ascii="Arial" w:eastAsia="Calibri" w:hAnsi="Arial" w:cs="Arial"/>
          <w:sz w:val="32"/>
          <w:szCs w:val="32"/>
        </w:rPr>
      </w:pPr>
      <w:r w:rsidRPr="00BE7BDA">
        <w:rPr>
          <w:rFonts w:ascii="Arial" w:eastAsia="Calibri" w:hAnsi="Arial" w:cs="Arial"/>
          <w:sz w:val="32"/>
          <w:szCs w:val="32"/>
        </w:rPr>
        <w:t>БРЯНСКАЯ ОБЛАСТЬ</w:t>
      </w:r>
    </w:p>
    <w:p w:rsidR="002841EF" w:rsidRPr="00BE7BDA" w:rsidRDefault="002841EF" w:rsidP="0031412C">
      <w:pPr>
        <w:pStyle w:val="a3"/>
        <w:ind w:left="-567"/>
        <w:jc w:val="center"/>
        <w:rPr>
          <w:rFonts w:ascii="Arial" w:eastAsia="Calibri" w:hAnsi="Arial" w:cs="Arial"/>
          <w:sz w:val="32"/>
          <w:szCs w:val="32"/>
        </w:rPr>
      </w:pPr>
      <w:r w:rsidRPr="00BE7BDA">
        <w:rPr>
          <w:rFonts w:ascii="Arial" w:eastAsia="Calibri" w:hAnsi="Arial" w:cs="Arial"/>
          <w:sz w:val="32"/>
          <w:szCs w:val="32"/>
        </w:rPr>
        <w:t>ВЫГОНИЧСКИЙ МУНИЦИПАЛЬНЫЙ РАЙОН</w:t>
      </w:r>
    </w:p>
    <w:p w:rsidR="002841EF" w:rsidRPr="00BE7BDA" w:rsidRDefault="002841EF" w:rsidP="0031412C">
      <w:pPr>
        <w:pStyle w:val="a3"/>
        <w:ind w:left="-567"/>
        <w:jc w:val="center"/>
        <w:rPr>
          <w:rFonts w:ascii="Arial" w:eastAsia="Calibri" w:hAnsi="Arial" w:cs="Arial"/>
          <w:sz w:val="32"/>
          <w:szCs w:val="32"/>
        </w:rPr>
      </w:pPr>
      <w:r w:rsidRPr="00BE7BDA">
        <w:rPr>
          <w:rFonts w:ascii="Arial" w:eastAsia="Calibri" w:hAnsi="Arial" w:cs="Arial"/>
          <w:sz w:val="32"/>
          <w:szCs w:val="32"/>
        </w:rPr>
        <w:t>АДМИНИСТРАЦИЯ ВЫГОНИЧСКОГО РАЙОНА</w:t>
      </w:r>
    </w:p>
    <w:p w:rsidR="002841EF" w:rsidRPr="00BE7BDA" w:rsidRDefault="002841EF" w:rsidP="0031412C">
      <w:pPr>
        <w:pStyle w:val="a3"/>
        <w:jc w:val="center"/>
        <w:rPr>
          <w:rFonts w:ascii="Arial" w:eastAsia="Calibri" w:hAnsi="Arial" w:cs="Arial"/>
          <w:sz w:val="32"/>
          <w:szCs w:val="32"/>
        </w:rPr>
      </w:pPr>
    </w:p>
    <w:p w:rsidR="002841EF" w:rsidRPr="00BE7BDA" w:rsidRDefault="00606B08" w:rsidP="0031412C">
      <w:pPr>
        <w:pStyle w:val="a3"/>
        <w:ind w:left="-709"/>
        <w:jc w:val="center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>РАСПОРЯЖЕНИЕ</w:t>
      </w:r>
    </w:p>
    <w:p w:rsidR="004963E1" w:rsidRDefault="00515324" w:rsidP="0031412C">
      <w:pPr>
        <w:pStyle w:val="a3"/>
        <w:ind w:left="-709"/>
        <w:jc w:val="center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>о</w:t>
      </w:r>
      <w:r w:rsidR="00B04EC7">
        <w:rPr>
          <w:rFonts w:ascii="Arial" w:eastAsia="Calibri" w:hAnsi="Arial" w:cs="Arial"/>
          <w:sz w:val="32"/>
          <w:szCs w:val="32"/>
        </w:rPr>
        <w:t>т</w:t>
      </w:r>
      <w:r w:rsidR="00606B08">
        <w:rPr>
          <w:rFonts w:ascii="Arial" w:eastAsia="Calibri" w:hAnsi="Arial" w:cs="Arial"/>
          <w:sz w:val="32"/>
          <w:szCs w:val="32"/>
        </w:rPr>
        <w:t xml:space="preserve"> </w:t>
      </w:r>
      <w:r w:rsidR="00B86977">
        <w:rPr>
          <w:rFonts w:ascii="Arial" w:eastAsia="Calibri" w:hAnsi="Arial" w:cs="Arial"/>
          <w:sz w:val="32"/>
          <w:szCs w:val="32"/>
        </w:rPr>
        <w:t>29</w:t>
      </w:r>
      <w:r w:rsidR="00B04EC7">
        <w:rPr>
          <w:rFonts w:ascii="Arial" w:eastAsia="Calibri" w:hAnsi="Arial" w:cs="Arial"/>
          <w:sz w:val="32"/>
          <w:szCs w:val="32"/>
        </w:rPr>
        <w:t>.</w:t>
      </w:r>
      <w:r w:rsidR="0091033A">
        <w:rPr>
          <w:rFonts w:ascii="Arial" w:eastAsia="Calibri" w:hAnsi="Arial" w:cs="Arial"/>
          <w:sz w:val="32"/>
          <w:szCs w:val="32"/>
        </w:rPr>
        <w:t>1</w:t>
      </w:r>
      <w:r w:rsidR="00121D10">
        <w:rPr>
          <w:rFonts w:ascii="Arial" w:eastAsia="Calibri" w:hAnsi="Arial" w:cs="Arial"/>
          <w:sz w:val="32"/>
          <w:szCs w:val="32"/>
        </w:rPr>
        <w:t>2</w:t>
      </w:r>
      <w:r w:rsidR="00B04EC7">
        <w:rPr>
          <w:rFonts w:ascii="Arial" w:eastAsia="Calibri" w:hAnsi="Arial" w:cs="Arial"/>
          <w:sz w:val="32"/>
          <w:szCs w:val="32"/>
        </w:rPr>
        <w:t>.2025г. №</w:t>
      </w:r>
      <w:r w:rsidR="00295413">
        <w:rPr>
          <w:rFonts w:ascii="Arial" w:eastAsia="Calibri" w:hAnsi="Arial" w:cs="Arial"/>
          <w:sz w:val="32"/>
          <w:szCs w:val="32"/>
        </w:rPr>
        <w:t xml:space="preserve"> </w:t>
      </w:r>
      <w:r w:rsidR="00B86977">
        <w:rPr>
          <w:rFonts w:ascii="Arial" w:eastAsia="Calibri" w:hAnsi="Arial" w:cs="Arial"/>
          <w:sz w:val="32"/>
          <w:szCs w:val="32"/>
        </w:rPr>
        <w:t>448-р</w:t>
      </w:r>
    </w:p>
    <w:p w:rsidR="00515324" w:rsidRDefault="00515324" w:rsidP="0031412C">
      <w:pPr>
        <w:pStyle w:val="a3"/>
        <w:ind w:left="-709"/>
        <w:jc w:val="center"/>
        <w:rPr>
          <w:rFonts w:ascii="Arial" w:eastAsia="Calibri" w:hAnsi="Arial" w:cs="Arial"/>
          <w:sz w:val="32"/>
          <w:szCs w:val="32"/>
        </w:rPr>
      </w:pPr>
    </w:p>
    <w:p w:rsidR="00606B08" w:rsidRPr="00515324" w:rsidRDefault="00606B08" w:rsidP="00606B08">
      <w:pPr>
        <w:keepNext/>
        <w:keepLines/>
        <w:spacing w:after="0" w:line="240" w:lineRule="auto"/>
        <w:contextualSpacing/>
        <w:jc w:val="center"/>
        <w:outlineLvl w:val="0"/>
        <w:rPr>
          <w:rFonts w:ascii="Arial" w:eastAsia="Times New Roman" w:hAnsi="Arial" w:cs="Arial"/>
          <w:bCs/>
          <w:spacing w:val="5"/>
          <w:kern w:val="28"/>
          <w:sz w:val="28"/>
          <w:szCs w:val="52"/>
          <w:lang w:eastAsia="ru-RU"/>
        </w:rPr>
      </w:pPr>
      <w:r w:rsidRPr="00515324">
        <w:rPr>
          <w:rFonts w:ascii="Arial" w:eastAsia="Times New Roman" w:hAnsi="Arial" w:cs="Arial"/>
          <w:bCs/>
          <w:spacing w:val="5"/>
          <w:kern w:val="28"/>
          <w:sz w:val="28"/>
          <w:szCs w:val="52"/>
          <w:lang w:eastAsia="ru-RU"/>
        </w:rPr>
        <w:t>ОБ УТВЕРЖДЕНИИУЧЕТНОЙ ПОЛИТИКИ ДЛЯ ЦЕЛЕЙ БЮДЖЕТНОГО УЧЕТА</w:t>
      </w:r>
    </w:p>
    <w:p w:rsidR="00606B08" w:rsidRDefault="00606B08" w:rsidP="0031412C">
      <w:pPr>
        <w:pStyle w:val="a3"/>
        <w:ind w:left="-709"/>
        <w:jc w:val="center"/>
        <w:rPr>
          <w:rFonts w:ascii="Arial" w:eastAsia="Calibri" w:hAnsi="Arial" w:cs="Arial"/>
          <w:sz w:val="32"/>
          <w:szCs w:val="32"/>
        </w:rPr>
      </w:pPr>
    </w:p>
    <w:p w:rsidR="002841EF" w:rsidRDefault="002841EF" w:rsidP="0031412C">
      <w:pPr>
        <w:pStyle w:val="a3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606B08" w:rsidRPr="00606B08" w:rsidRDefault="0017310C" w:rsidP="00606B08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</w:t>
      </w:r>
      <w:r w:rsidR="00606B08" w:rsidRPr="00606B08">
        <w:rPr>
          <w:rFonts w:ascii="Arial" w:hAnsi="Arial" w:cs="Arial"/>
          <w:sz w:val="24"/>
          <w:szCs w:val="24"/>
          <w:lang w:eastAsia="ru-RU"/>
        </w:rPr>
        <w:t xml:space="preserve">В соответствии с </w:t>
      </w:r>
      <w:hyperlink r:id="rId5" w:history="1">
        <w:r w:rsidR="00606B08" w:rsidRPr="00606B08">
          <w:rPr>
            <w:rStyle w:val="a8"/>
            <w:rFonts w:ascii="Arial" w:hAnsi="Arial" w:cs="Arial"/>
            <w:sz w:val="24"/>
            <w:szCs w:val="24"/>
            <w:lang w:eastAsia="ru-RU"/>
          </w:rPr>
          <w:t>Федеральным законом</w:t>
        </w:r>
      </w:hyperlink>
      <w:r w:rsidR="00606B08" w:rsidRPr="00606B08">
        <w:rPr>
          <w:rFonts w:ascii="Arial" w:hAnsi="Arial" w:cs="Arial"/>
          <w:sz w:val="24"/>
          <w:szCs w:val="24"/>
          <w:lang w:eastAsia="ru-RU"/>
        </w:rPr>
        <w:t xml:space="preserve"> от 06.12.2011 № 402-ФЗ, федеральными стандартами бухгалтерского учета государственных финансов, </w:t>
      </w:r>
      <w:hyperlink r:id="rId6" w:history="1">
        <w:r w:rsidR="00606B08" w:rsidRPr="00606B08">
          <w:rPr>
            <w:rStyle w:val="a8"/>
            <w:rFonts w:ascii="Arial" w:hAnsi="Arial" w:cs="Arial"/>
            <w:sz w:val="24"/>
            <w:szCs w:val="24"/>
            <w:lang w:eastAsia="ru-RU"/>
          </w:rPr>
          <w:t>Приказом</w:t>
        </w:r>
      </w:hyperlink>
      <w:r w:rsidR="00606B08" w:rsidRPr="00606B08">
        <w:rPr>
          <w:rFonts w:ascii="Arial" w:hAnsi="Arial" w:cs="Arial"/>
          <w:sz w:val="24"/>
          <w:szCs w:val="24"/>
          <w:lang w:eastAsia="ru-RU"/>
        </w:rPr>
        <w:t xml:space="preserve"> Минфина России от 28.12.2010 № 191н:</w:t>
      </w:r>
    </w:p>
    <w:p w:rsidR="00606B08" w:rsidRPr="00606B08" w:rsidRDefault="00606B08" w:rsidP="00606B08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606B08">
        <w:rPr>
          <w:rFonts w:ascii="Arial" w:hAnsi="Arial" w:cs="Arial"/>
          <w:sz w:val="24"/>
          <w:szCs w:val="24"/>
          <w:lang w:eastAsia="ru-RU"/>
        </w:rPr>
        <w:t>1. Утвердить новую редакцию Учетной политики для целей бюджетного учета.</w:t>
      </w:r>
    </w:p>
    <w:p w:rsidR="00606B08" w:rsidRPr="00606B08" w:rsidRDefault="00606B08" w:rsidP="00606B08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606B08">
        <w:rPr>
          <w:rFonts w:ascii="Arial" w:hAnsi="Arial" w:cs="Arial"/>
          <w:sz w:val="24"/>
          <w:szCs w:val="24"/>
          <w:lang w:eastAsia="ru-RU"/>
        </w:rPr>
        <w:t>2. Установить, что данная редакция Учетной политики применяется с 1 января 2026 г. во все последующие отчетные периоды с внесением в нее необходимых изменений и дополнений.</w:t>
      </w:r>
    </w:p>
    <w:p w:rsidR="00606B08" w:rsidRPr="00606B08" w:rsidRDefault="00606B08" w:rsidP="00606B08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606B08">
        <w:rPr>
          <w:rFonts w:ascii="Arial" w:hAnsi="Arial" w:cs="Arial"/>
          <w:sz w:val="24"/>
          <w:szCs w:val="24"/>
          <w:lang w:eastAsia="ru-RU"/>
        </w:rPr>
        <w:t>3. Настоящее постановление разместить на официальном сайте администрации Выгоничского муниципального района</w:t>
      </w:r>
    </w:p>
    <w:p w:rsidR="00606B08" w:rsidRPr="00606B08" w:rsidRDefault="00606B08" w:rsidP="00606B08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606B08">
        <w:rPr>
          <w:rFonts w:ascii="Arial" w:hAnsi="Arial" w:cs="Arial"/>
          <w:sz w:val="24"/>
          <w:szCs w:val="24"/>
          <w:lang w:eastAsia="ru-RU"/>
        </w:rPr>
        <w:t xml:space="preserve">4. Контроль за соблюдением учетной политики возложить на начальника отдела учета и отчетности </w:t>
      </w:r>
      <w:proofErr w:type="spellStart"/>
      <w:r w:rsidRPr="00606B08">
        <w:rPr>
          <w:rFonts w:ascii="Arial" w:hAnsi="Arial" w:cs="Arial"/>
          <w:sz w:val="24"/>
          <w:szCs w:val="24"/>
          <w:lang w:eastAsia="ru-RU"/>
        </w:rPr>
        <w:t>Дюбину</w:t>
      </w:r>
      <w:proofErr w:type="spellEnd"/>
      <w:r w:rsidRPr="00606B08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Pr="00606B08">
        <w:rPr>
          <w:rFonts w:ascii="Arial" w:hAnsi="Arial" w:cs="Arial"/>
          <w:sz w:val="24"/>
          <w:szCs w:val="24"/>
          <w:lang w:eastAsia="ru-RU"/>
        </w:rPr>
        <w:t>М.А.</w:t>
      </w:r>
      <w:r w:rsidRPr="00606B08">
        <w:rPr>
          <w:rFonts w:ascii="Arial" w:hAnsi="Arial" w:cs="Arial"/>
          <w:sz w:val="24"/>
          <w:szCs w:val="24"/>
          <w:u w:val="single"/>
          <w:lang w:eastAsia="ru-RU"/>
        </w:rPr>
        <w:t> </w:t>
      </w:r>
      <w:r w:rsidRPr="00606B08">
        <w:rPr>
          <w:rFonts w:ascii="Arial" w:hAnsi="Arial" w:cs="Arial"/>
          <w:i/>
          <w:sz w:val="24"/>
          <w:szCs w:val="24"/>
          <w:lang w:eastAsia="ru-RU"/>
        </w:rPr>
        <w:t>.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4211"/>
        <w:gridCol w:w="5360"/>
      </w:tblGrid>
      <w:tr w:rsidR="00606B08" w:rsidRPr="00606B08" w:rsidTr="00844748">
        <w:tc>
          <w:tcPr>
            <w:tcW w:w="2200" w:type="pct"/>
          </w:tcPr>
          <w:p w:rsidR="00606B08" w:rsidRPr="00606B08" w:rsidRDefault="00606B08" w:rsidP="00606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 w:bidi="ru-RU"/>
              </w:rPr>
            </w:pPr>
          </w:p>
        </w:tc>
        <w:tc>
          <w:tcPr>
            <w:tcW w:w="2800" w:type="pct"/>
          </w:tcPr>
          <w:p w:rsidR="00606B08" w:rsidRPr="00606B08" w:rsidRDefault="00606B08" w:rsidP="00606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 w:bidi="ru-RU"/>
              </w:rPr>
            </w:pPr>
          </w:p>
        </w:tc>
      </w:tr>
    </w:tbl>
    <w:p w:rsidR="0017310C" w:rsidRPr="0017310C" w:rsidRDefault="0017310C" w:rsidP="00606B08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2E5CC2" w:rsidRDefault="002E5CC2" w:rsidP="00B04EC7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B86977" w:rsidRDefault="00B86977" w:rsidP="002841EF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:rsidR="00B86977" w:rsidRDefault="00B86977" w:rsidP="002841EF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</w:p>
    <w:p w:rsidR="002841EF" w:rsidRDefault="00D97E7B" w:rsidP="002841EF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И.о.</w:t>
      </w:r>
      <w:r w:rsidR="002841EF">
        <w:rPr>
          <w:rFonts w:ascii="Arial" w:hAnsi="Arial" w:cs="Arial"/>
          <w:sz w:val="24"/>
          <w:szCs w:val="24"/>
          <w:lang w:eastAsia="ru-RU"/>
        </w:rPr>
        <w:t xml:space="preserve"> главы администрации Выгоничского района</w:t>
      </w:r>
    </w:p>
    <w:p w:rsidR="002841EF" w:rsidRDefault="002841EF" w:rsidP="002841EF">
      <w:pPr>
        <w:pStyle w:val="a3"/>
        <w:jc w:val="right"/>
        <w:rPr>
          <w:rFonts w:ascii="Arial" w:hAnsi="Arial" w:cs="Arial"/>
          <w:sz w:val="24"/>
          <w:szCs w:val="24"/>
          <w:lang w:eastAsia="ru-RU"/>
        </w:rPr>
      </w:pPr>
      <w:proofErr w:type="spellStart"/>
      <w:r>
        <w:rPr>
          <w:rFonts w:ascii="Arial" w:hAnsi="Arial" w:cs="Arial"/>
          <w:sz w:val="24"/>
          <w:szCs w:val="24"/>
          <w:lang w:eastAsia="ru-RU"/>
        </w:rPr>
        <w:t>А.Г.Юркин</w:t>
      </w:r>
      <w:proofErr w:type="spellEnd"/>
    </w:p>
    <w:p w:rsidR="002841EF" w:rsidRDefault="002841EF" w:rsidP="002841EF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</w:p>
    <w:p w:rsidR="002841EF" w:rsidRDefault="002841EF" w:rsidP="002841EF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</w:p>
    <w:p w:rsidR="002841EF" w:rsidRDefault="002841EF" w:rsidP="002841EF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</w:p>
    <w:p w:rsidR="002841EF" w:rsidRDefault="002841EF" w:rsidP="002841EF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</w:p>
    <w:p w:rsidR="002841EF" w:rsidRDefault="002841EF" w:rsidP="002841EF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</w:p>
    <w:p w:rsidR="002841EF" w:rsidRDefault="002841EF" w:rsidP="002841EF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</w:p>
    <w:p w:rsidR="002841EF" w:rsidRDefault="002841EF" w:rsidP="002841EF">
      <w:pPr>
        <w:pStyle w:val="a3"/>
        <w:jc w:val="center"/>
        <w:rPr>
          <w:rFonts w:ascii="Arial" w:hAnsi="Arial" w:cs="Arial"/>
          <w:sz w:val="24"/>
          <w:szCs w:val="24"/>
          <w:lang w:eastAsia="ru-RU"/>
        </w:rPr>
      </w:pPr>
    </w:p>
    <w:sectPr w:rsidR="002841EF" w:rsidSect="001F6B79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E350A7"/>
    <w:multiLevelType w:val="hybridMultilevel"/>
    <w:tmpl w:val="8DAA2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8175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025B"/>
    <w:rsid w:val="000D034C"/>
    <w:rsid w:val="001136D5"/>
    <w:rsid w:val="00121D10"/>
    <w:rsid w:val="0017310C"/>
    <w:rsid w:val="001A167C"/>
    <w:rsid w:val="001E1DB9"/>
    <w:rsid w:val="001F6B79"/>
    <w:rsid w:val="002276B1"/>
    <w:rsid w:val="002841EF"/>
    <w:rsid w:val="00295413"/>
    <w:rsid w:val="002E5CC2"/>
    <w:rsid w:val="0031412C"/>
    <w:rsid w:val="003B2DE9"/>
    <w:rsid w:val="003B518C"/>
    <w:rsid w:val="003F76C9"/>
    <w:rsid w:val="004106D7"/>
    <w:rsid w:val="0047339E"/>
    <w:rsid w:val="0048086A"/>
    <w:rsid w:val="00493165"/>
    <w:rsid w:val="004963E1"/>
    <w:rsid w:val="004D50A8"/>
    <w:rsid w:val="00515324"/>
    <w:rsid w:val="00522519"/>
    <w:rsid w:val="0052503F"/>
    <w:rsid w:val="0054183F"/>
    <w:rsid w:val="00585094"/>
    <w:rsid w:val="00606B08"/>
    <w:rsid w:val="00611006"/>
    <w:rsid w:val="006A0B41"/>
    <w:rsid w:val="006A6295"/>
    <w:rsid w:val="006B1B2E"/>
    <w:rsid w:val="006E464D"/>
    <w:rsid w:val="0075060B"/>
    <w:rsid w:val="00753908"/>
    <w:rsid w:val="007642C9"/>
    <w:rsid w:val="007C0DB8"/>
    <w:rsid w:val="007C2F72"/>
    <w:rsid w:val="00851729"/>
    <w:rsid w:val="0089025B"/>
    <w:rsid w:val="008B3174"/>
    <w:rsid w:val="008F0114"/>
    <w:rsid w:val="0091033A"/>
    <w:rsid w:val="00947003"/>
    <w:rsid w:val="009C2C5E"/>
    <w:rsid w:val="009F27D0"/>
    <w:rsid w:val="00A478F2"/>
    <w:rsid w:val="00A90341"/>
    <w:rsid w:val="00AB558A"/>
    <w:rsid w:val="00AD73CD"/>
    <w:rsid w:val="00B04EC7"/>
    <w:rsid w:val="00B47B27"/>
    <w:rsid w:val="00B86977"/>
    <w:rsid w:val="00B927AA"/>
    <w:rsid w:val="00BD1EB0"/>
    <w:rsid w:val="00BE7BDA"/>
    <w:rsid w:val="00C46A4B"/>
    <w:rsid w:val="00C53685"/>
    <w:rsid w:val="00CE2ADE"/>
    <w:rsid w:val="00D25126"/>
    <w:rsid w:val="00D56569"/>
    <w:rsid w:val="00D947C6"/>
    <w:rsid w:val="00D97E7B"/>
    <w:rsid w:val="00DB7529"/>
    <w:rsid w:val="00DC0C47"/>
    <w:rsid w:val="00E72A92"/>
    <w:rsid w:val="00EA29F2"/>
    <w:rsid w:val="00F00272"/>
    <w:rsid w:val="00F15E2E"/>
    <w:rsid w:val="00FD0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6712F"/>
  <w15:docId w15:val="{50F36DF6-4750-4E64-943B-A75140FBB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41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41EF"/>
    <w:pPr>
      <w:spacing w:after="0" w:line="240" w:lineRule="auto"/>
    </w:pPr>
  </w:style>
  <w:style w:type="table" w:styleId="a4">
    <w:name w:val="Table Grid"/>
    <w:basedOn w:val="a1"/>
    <w:uiPriority w:val="59"/>
    <w:rsid w:val="002841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E72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E5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5CC2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606B08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606B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294722;fld=134;dst=100002;last" TargetMode="External"/><Relationship Id="rId5" Type="http://schemas.openxmlformats.org/officeDocument/2006/relationships/hyperlink" Target="consultantplus://offline/main?base=LAW;n=303639;fld=134;dst=100004;las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Афонина</dc:creator>
  <cp:keywords/>
  <dc:description/>
  <cp:lastModifiedBy>Дюбина Марина Алексеевна</cp:lastModifiedBy>
  <cp:revision>58</cp:revision>
  <cp:lastPrinted>2026-01-12T10:01:00Z</cp:lastPrinted>
  <dcterms:created xsi:type="dcterms:W3CDTF">2025-08-01T08:52:00Z</dcterms:created>
  <dcterms:modified xsi:type="dcterms:W3CDTF">2026-01-12T10:01:00Z</dcterms:modified>
</cp:coreProperties>
</file>